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vertAlign w:val="baseline"/>
          <w:rtl w:val="0"/>
        </w:rPr>
        <w:t xml:space="preserve">Character </w:t>
      </w:r>
      <w:r w:rsidDel="00000000" w:rsidR="00000000" w:rsidRPr="00000000">
        <w:rPr>
          <w:rFonts w:ascii="Arial" w:cs="Arial" w:eastAsia="Arial" w:hAnsi="Arial"/>
          <w:b w:val="1"/>
          <w:sz w:val="29"/>
          <w:szCs w:val="29"/>
          <w:rtl w:val="0"/>
        </w:rPr>
        <w:t xml:space="preserve">Biography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Each of the following areas must be addressed to better understand your character in order to make important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storytelling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choices. Sometimes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author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will directly provide the information; more often than not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storyteller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will need to search the text for clues to these areas. Use your imagination (and the information you’ve already collected) to answer each of the areas.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vertAlign w:val="baseline"/>
          <w:rtl w:val="0"/>
        </w:rPr>
        <w:t xml:space="preserve">I. Character Dissection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Write it in the first person, and follow the outline format below for your responses.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vertAlign w:val="baseline"/>
          <w:rtl w:val="0"/>
        </w:rPr>
        <w:t xml:space="preserve">A. Physical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Everything in this section should describe the outer side of the character, how they are seen and how they appear.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 Full Name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 Gender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(male or female)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 Age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(exact, not approximate)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4. Posture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(good, bad-describe)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 Center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(where does the character carry himself)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6. Strength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(relative physical strength)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7. Health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(the current state)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8. Defects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(scars, etc.)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9. Appearance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(overall)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10. Shape </w:t>
        <w:tab/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11. Point of Vanity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(what part of their body is the character most proud of)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12. Pets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(either one(s) you have or ones you’d like to have)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>
      <w:pPr>
        <w:tabs>
          <w:tab w:val="left" w:pos="8460"/>
        </w:tabs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vertAlign w:val="baseline"/>
          <w:rtl w:val="0"/>
        </w:rPr>
        <w:t xml:space="preserve">B.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Everything in this section should describe the life of the character in his/her community, how they have been prepared and how they function with others.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 Class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(lower, middle, upper)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 Occupation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(job/school)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 Education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(how many years in school, last grade completed)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4. Home Life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(live alone, with others, married, quality of that existence)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 I. Q.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(not always indicated by education)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6. Race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(Caucasian, etc.)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7. Nationality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(countries descended from)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8. Religion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(either by birth or by choice)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9. Place in Community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(status in society)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10. Politics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(party affiliation or lack of interest)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11. Amusements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(what sort of hobbies, activities interest the character?)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vertAlign w:val="baseline"/>
          <w:rtl w:val="0"/>
        </w:rPr>
        <w:t xml:space="preserve">C. Psychological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Everything in this section should describe the inside of the character, how they see themselves and his/her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 Love Life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(describe generally the nature of it)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after="40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 Moral Standards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(not just high or low, but give a hint of what is important to your character)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 Philosophy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(about their life)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4. Ambitions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(personal goals and dreams)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 Disappointments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(opportunities missed, wrong roads taken, relationships, etc.)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6. Complexes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(things which bother or concern your character)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Abilities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(ways in which your character excels in navigating life and its problems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8. Qualities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(of a person’s character)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9. Peculiarities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(oddities or unusual character traits)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10. If you were an animal, what would it be and why?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11.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Color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(Does your character have a favorite color and how does character impact your character?)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vertAlign w:val="baseline"/>
          <w:rtl w:val="0"/>
        </w:rPr>
        <w:t xml:space="preserve">II. Character’s Given Circumstances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Answer each of these questions for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setting/time of the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A. Where am I coming from? </w:t>
        <w:tab/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B. What was I doing there? </w:t>
        <w:tab/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C. Why did I leave? </w:t>
        <w:tab/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D. Why have I come here? </w:t>
        <w:tab/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E. What will I do here? </w:t>
        <w:tab/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F.  Describe the environment and how it affects you. </w:t>
        <w:tab/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G. Whom do I know here? </w:t>
        <w:tab/>
      </w:r>
    </w:p>
    <w:p w:rsidR="00000000" w:rsidDel="00000000" w:rsidP="00000000" w:rsidRDefault="00000000" w:rsidRPr="00000000">
      <w:pPr>
        <w:tabs>
          <w:tab w:val="left" w:pos="8460"/>
        </w:tabs>
        <w:spacing w:line="72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H. What is my relationship to/feelings towards the people here? </w:t>
        <w:tab/>
      </w:r>
    </w:p>
    <w:p w:rsidR="00000000" w:rsidDel="00000000" w:rsidP="00000000" w:rsidRDefault="00000000" w:rsidRPr="00000000">
      <w:pPr>
        <w:tabs>
          <w:tab w:val="left" w:pos="84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vertAlign w:val="baseline"/>
          <w:rtl w:val="0"/>
        </w:rPr>
        <w:t xml:space="preserve">III. Character’s Mood-Intensity during the </w:t>
      </w:r>
      <w:r w:rsidDel="00000000" w:rsidR="00000000" w:rsidRPr="00000000">
        <w:rPr>
          <w:rFonts w:ascii="Arial" w:cs="Arial" w:eastAsia="Arial" w:hAnsi="Arial"/>
          <w:b w:val="1"/>
          <w:sz w:val="29"/>
          <w:szCs w:val="29"/>
          <w:rtl w:val="0"/>
        </w:rPr>
        <w:t xml:space="preserve">story </w:t>
      </w:r>
    </w:p>
    <w:p w:rsidR="00000000" w:rsidDel="00000000" w:rsidP="00000000" w:rsidRDefault="00000000" w:rsidRPr="00000000">
      <w:pPr>
        <w:tabs>
          <w:tab w:val="left" w:pos="8460"/>
        </w:tabs>
        <w:contextualSpacing w:val="0"/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How does your character feel about telling the story</w:t>
      </w:r>
      <w:r w:rsidDel="00000000" w:rsidR="00000000" w:rsidRPr="00000000">
        <w:rPr>
          <w:rFonts w:ascii="Arial" w:cs="Arial" w:eastAsia="Arial" w:hAnsi="Arial"/>
          <w:b w:val="1"/>
          <w:sz w:val="29"/>
          <w:szCs w:val="29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 Heartbeat </w:t>
        <w:tab/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 Perspiration </w:t>
        <w:tab/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 Stomach Condition </w:t>
        <w:tab/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4. Muscle Tension </w:t>
        <w:tab/>
      </w:r>
    </w:p>
    <w:p w:rsidR="00000000" w:rsidDel="00000000" w:rsidP="00000000" w:rsidRDefault="00000000" w:rsidRPr="00000000">
      <w:pPr>
        <w:tabs>
          <w:tab w:val="left" w:pos="8460"/>
        </w:tabs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 Breathing </w:t>
        <w:tab/>
      </w:r>
    </w:p>
    <w:p w:rsidR="00000000" w:rsidDel="00000000" w:rsidP="00000000" w:rsidRDefault="00000000" w:rsidRPr="00000000">
      <w:pPr>
        <w:tabs>
          <w:tab w:val="left" w:pos="84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46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460"/>
        </w:tabs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720" w:top="1080" w:left="1800" w:right="180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contextualSpacing w:val="0"/>
    </w:pPr>
    <w:r w:rsidDel="00000000" w:rsidR="00000000" w:rsidRPr="00000000">
      <w:rPr>
        <w:rFonts w:ascii="Arial" w:cs="Arial" w:eastAsia="Arial" w:hAnsi="Arial"/>
        <w:rtl w:val="0"/>
      </w:rPr>
      <w:t xml:space="preserve">Student Name: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contextualSpacing w:val="0"/>
    </w:pPr>
    <w:r w:rsidDel="00000000" w:rsidR="00000000" w:rsidRPr="00000000">
      <w:rPr>
        <w:rFonts w:ascii="Arial" w:cs="Arial" w:eastAsia="Arial" w:hAnsi="Arial"/>
        <w:rtl w:val="0"/>
      </w:rPr>
      <w:t xml:space="preserve">Story Title: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